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5F" w:rsidRDefault="0095535F" w:rsidP="0095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СТАТИСТИКА</w:t>
      </w:r>
    </w:p>
    <w:p w:rsidR="0095535F" w:rsidRDefault="0095535F" w:rsidP="0095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количественным показателям </w:t>
      </w:r>
      <w:r w:rsidR="0059355E">
        <w:rPr>
          <w:rFonts w:ascii="Times New Roman" w:hAnsi="Times New Roman" w:cs="Times New Roman"/>
          <w:b/>
          <w:sz w:val="28"/>
          <w:szCs w:val="28"/>
          <w:u w:val="single"/>
        </w:rPr>
        <w:t>с 01.07.2020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31.01.2021</w:t>
      </w:r>
    </w:p>
    <w:p w:rsidR="0095535F" w:rsidRDefault="0095535F" w:rsidP="0095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95535F" w:rsidTr="00BA5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СТАТИСТИКИ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ЦИФРЫ</w:t>
            </w:r>
          </w:p>
        </w:tc>
      </w:tr>
      <w:tr w:rsidR="00826B25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5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5" w:rsidRDefault="00826B25" w:rsidP="00497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подопечных фонда всего на 31.01.2021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5" w:rsidRPr="004B17EA" w:rsidRDefault="00BA5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826B25" w:rsidP="00497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к</w:t>
            </w:r>
            <w:r w:rsidR="00955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тяжелобольных </w:t>
            </w:r>
            <w:r w:rsidR="00955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являющихся подопечными выездных бригад волонтеров за период с 01.07.2020 по 31.01.2021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593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умерло (за весь период)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593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колясочников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E54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лежачих больных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E54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онкобольных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E54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иногородних (проживающих за пределами Красноярска)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346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подопечных, обслуживаемых вместе с районными отделениями социальной защиты (на январь</w:t>
            </w:r>
            <w:r w:rsidR="00BA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346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</w:tr>
      <w:tr w:rsidR="0095535F" w:rsidTr="00826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BA5E0E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семей с </w:t>
            </w:r>
            <w:proofErr w:type="gramStart"/>
            <w:r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тяжелобольными  детьми</w:t>
            </w:r>
            <w:proofErr w:type="gramEnd"/>
            <w:r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которых сопровождают детские бригады волонтеров за период с 01.09.2020 по 31.01.2021 от общего числа подопечных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BA5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95535F" w:rsidTr="00826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 w:rsidP="00BA5E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иногородних семей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5535F" w:rsidTr="00826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BA5E0E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="00BA5E0E"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подопечных пользующихся только услугами благотворительного склада фонда (средства гигиены, инвалидная техника, ТСР)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BA5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95535F" w:rsidTr="00826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BA5E0E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Количество центров социального обслуживания, заключивших соглашения о сотрудничестве с фондом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5535F" w:rsidTr="00826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иногородних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826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учреждений-партнеров, имеющих отделения лежачих больных и инвалидов</w:t>
            </w:r>
            <w:r w:rsidR="00826B25" w:rsidRPr="00BA5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государственных и негосударственных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A5E0E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Default="00BA5E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Pr="00BA5E0E" w:rsidRDefault="00BA5E0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sz w:val="28"/>
                <w:szCs w:val="28"/>
              </w:rPr>
              <w:t>Из них иногородних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E" w:rsidRPr="004B17EA" w:rsidRDefault="00BA5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5535F" w:rsidTr="00955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F" w:rsidRDefault="009553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подопечных в них (на январь</w:t>
            </w:r>
            <w:r w:rsidR="00826B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4B17EA" w:rsidRDefault="00346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EA">
              <w:rPr>
                <w:rFonts w:ascii="Times New Roman" w:hAnsi="Times New Roman" w:cs="Times New Roman"/>
                <w:b/>
                <w:sz w:val="28"/>
                <w:szCs w:val="28"/>
              </w:rPr>
              <w:t>1720</w:t>
            </w:r>
          </w:p>
        </w:tc>
      </w:tr>
    </w:tbl>
    <w:p w:rsidR="00C17DE2" w:rsidRDefault="00C17DE2"/>
    <w:sectPr w:rsidR="00C17DE2" w:rsidSect="009553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5F"/>
    <w:rsid w:val="00047238"/>
    <w:rsid w:val="00203402"/>
    <w:rsid w:val="00225EC7"/>
    <w:rsid w:val="00292647"/>
    <w:rsid w:val="00335C14"/>
    <w:rsid w:val="00346C08"/>
    <w:rsid w:val="004501F0"/>
    <w:rsid w:val="004978DF"/>
    <w:rsid w:val="004B17EA"/>
    <w:rsid w:val="0059355E"/>
    <w:rsid w:val="0073705C"/>
    <w:rsid w:val="00826B25"/>
    <w:rsid w:val="0095535F"/>
    <w:rsid w:val="009A1331"/>
    <w:rsid w:val="00AA6D57"/>
    <w:rsid w:val="00BA5E0E"/>
    <w:rsid w:val="00BF67A6"/>
    <w:rsid w:val="00C17DE2"/>
    <w:rsid w:val="00C63CD0"/>
    <w:rsid w:val="00CC0529"/>
    <w:rsid w:val="00D04C6C"/>
    <w:rsid w:val="00D073D8"/>
    <w:rsid w:val="00E24302"/>
    <w:rsid w:val="00E54204"/>
    <w:rsid w:val="00E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2DF1-1035-482E-BA38-528FD26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2021-02-04T08:33:00Z</dcterms:created>
  <dcterms:modified xsi:type="dcterms:W3CDTF">2021-02-04T08:33:00Z</dcterms:modified>
</cp:coreProperties>
</file>